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22C0EB50" w:rsidR="00C94ACA" w:rsidRPr="00D14E8F" w:rsidRDefault="009E214C" w:rsidP="00307215">
      <w:pPr>
        <w:rPr>
          <w:rFonts w:ascii="Arial" w:hAnsi="Arial" w:cs="Arial"/>
          <w:b/>
          <w:bCs/>
          <w:sz w:val="28"/>
          <w:szCs w:val="28"/>
        </w:rPr>
      </w:pPr>
      <w:r>
        <w:rPr>
          <w:rFonts w:ascii="Arial" w:hAnsi="Arial" w:cs="Arial"/>
          <w:b/>
          <w:bCs/>
          <w:sz w:val="28"/>
          <w:szCs w:val="28"/>
        </w:rPr>
        <w:t>LinkedIn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6C74BE3F" w14:textId="77777777" w:rsidR="009E214C" w:rsidRPr="009E214C" w:rsidRDefault="009E214C" w:rsidP="009E214C">
      <w:pPr>
        <w:shd w:val="clear" w:color="auto" w:fill="FFFFFF"/>
        <w:spacing w:after="312"/>
        <w:rPr>
          <w:rFonts w:ascii="Arial" w:eastAsia="Times New Roman" w:hAnsi="Arial" w:cs="Arial"/>
          <w:color w:val="3D3D3D"/>
          <w:sz w:val="26"/>
          <w:szCs w:val="26"/>
        </w:rPr>
      </w:pPr>
      <w:r w:rsidRPr="009E214C">
        <w:rPr>
          <w:rFonts w:ascii="Arial" w:eastAsia="Times New Roman" w:hAnsi="Arial" w:cs="Arial"/>
          <w:color w:val="3D3D3D"/>
          <w:sz w:val="26"/>
          <w:szCs w:val="26"/>
        </w:rPr>
        <w:t>Splitting the Proceeds of a 1035 Exchange Unlocks Planning Opportunities</w:t>
      </w:r>
    </w:p>
    <w:p w14:paraId="55B36D1F" w14:textId="77777777" w:rsidR="009E214C" w:rsidRPr="009E214C" w:rsidRDefault="009E214C" w:rsidP="009E214C">
      <w:pPr>
        <w:shd w:val="clear" w:color="auto" w:fill="FFFFFF"/>
        <w:spacing w:after="312"/>
        <w:rPr>
          <w:rFonts w:ascii="Arial" w:eastAsia="Times New Roman" w:hAnsi="Arial" w:cs="Arial"/>
          <w:color w:val="3D3D3D"/>
          <w:sz w:val="26"/>
          <w:szCs w:val="26"/>
        </w:rPr>
      </w:pPr>
      <w:r w:rsidRPr="009E214C">
        <w:rPr>
          <w:rFonts w:ascii="Arial" w:eastAsia="Times New Roman" w:hAnsi="Arial" w:cs="Arial"/>
          <w:color w:val="3D3D3D"/>
          <w:sz w:val="26"/>
          <w:szCs w:val="26"/>
        </w:rPr>
        <w:t>We’ve seen strategies for utilizing accumulation-focused insurance policies that have grown significant cash value become an effective repositioning strategy. The result is an updated insurance position that reflects the client’s current needs and leverages today’s modern products, all without creating a taxable event.</w:t>
      </w:r>
    </w:p>
    <w:p w14:paraId="5F6E303A" w14:textId="77777777" w:rsidR="009E214C" w:rsidRPr="009E214C" w:rsidRDefault="009E214C" w:rsidP="009E214C">
      <w:pPr>
        <w:shd w:val="clear" w:color="auto" w:fill="FFFFFF"/>
        <w:spacing w:after="312"/>
        <w:rPr>
          <w:rFonts w:ascii="Arial" w:eastAsia="Times New Roman" w:hAnsi="Arial" w:cs="Arial"/>
          <w:color w:val="3D3D3D"/>
          <w:sz w:val="26"/>
          <w:szCs w:val="26"/>
        </w:rPr>
      </w:pPr>
      <w:r w:rsidRPr="009E214C">
        <w:rPr>
          <w:rFonts w:ascii="Arial" w:eastAsia="Times New Roman" w:hAnsi="Arial" w:cs="Arial"/>
          <w:color w:val="3D3D3D"/>
          <w:sz w:val="26"/>
          <w:szCs w:val="26"/>
        </w:rPr>
        <w:t>Interested in learning more? Let’s chat!</w:t>
      </w:r>
    </w:p>
    <w:p w14:paraId="213D057A" w14:textId="77777777" w:rsidR="009E214C" w:rsidRPr="009E214C" w:rsidRDefault="009E214C" w:rsidP="009E214C">
      <w:pPr>
        <w:shd w:val="clear" w:color="auto" w:fill="FFFFFF"/>
        <w:spacing w:after="312"/>
        <w:rPr>
          <w:rFonts w:ascii="Arial" w:eastAsia="Times New Roman" w:hAnsi="Arial" w:cs="Arial"/>
          <w:color w:val="3D3D3D"/>
          <w:sz w:val="26"/>
          <w:szCs w:val="26"/>
        </w:rPr>
      </w:pPr>
      <w:r w:rsidRPr="009E214C">
        <w:rPr>
          <w:rFonts w:ascii="Arial" w:eastAsia="Times New Roman" w:hAnsi="Arial" w:cs="Arial"/>
          <w:color w:val="3D3D3D"/>
          <w:sz w:val="26"/>
          <w:szCs w:val="26"/>
        </w:rPr>
        <w:t>#lifeinsurance #1035exchange #lifeinsurancerepositioning #retirementplanning</w:t>
      </w:r>
    </w:p>
    <w:p w14:paraId="692F8D22" w14:textId="77777777" w:rsidR="00E239E2" w:rsidRPr="00D14E8F" w:rsidRDefault="00E239E2" w:rsidP="009E214C">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24ACD" w14:textId="77777777" w:rsidR="00BF1459" w:rsidRDefault="00BF1459" w:rsidP="00E239E2">
      <w:r>
        <w:separator/>
      </w:r>
    </w:p>
  </w:endnote>
  <w:endnote w:type="continuationSeparator" w:id="0">
    <w:p w14:paraId="3A665726" w14:textId="77777777" w:rsidR="00BF1459" w:rsidRDefault="00BF1459"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1406D" w14:textId="77777777" w:rsidR="00BF1459" w:rsidRDefault="00BF1459" w:rsidP="00E239E2">
      <w:r>
        <w:separator/>
      </w:r>
    </w:p>
  </w:footnote>
  <w:footnote w:type="continuationSeparator" w:id="0">
    <w:p w14:paraId="63A69648" w14:textId="77777777" w:rsidR="00BF1459" w:rsidRDefault="00BF1459"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879B2"/>
    <w:multiLevelType w:val="multilevel"/>
    <w:tmpl w:val="00A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555"/>
    <w:multiLevelType w:val="multilevel"/>
    <w:tmpl w:val="983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12DA4"/>
    <w:multiLevelType w:val="multilevel"/>
    <w:tmpl w:val="420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53549"/>
    <w:multiLevelType w:val="multilevel"/>
    <w:tmpl w:val="DF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13A74"/>
    <w:multiLevelType w:val="multilevel"/>
    <w:tmpl w:val="4D96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0"/>
  </w:num>
  <w:num w:numId="2" w16cid:durableId="457724416">
    <w:abstractNumId w:val="0"/>
  </w:num>
  <w:num w:numId="3" w16cid:durableId="1282228325">
    <w:abstractNumId w:val="8"/>
  </w:num>
  <w:num w:numId="4" w16cid:durableId="201332239">
    <w:abstractNumId w:val="5"/>
  </w:num>
  <w:num w:numId="5" w16cid:durableId="1000305217">
    <w:abstractNumId w:val="12"/>
  </w:num>
  <w:num w:numId="6" w16cid:durableId="871846881">
    <w:abstractNumId w:val="2"/>
  </w:num>
  <w:num w:numId="7" w16cid:durableId="34358076">
    <w:abstractNumId w:val="4"/>
  </w:num>
  <w:num w:numId="8" w16cid:durableId="27607210">
    <w:abstractNumId w:val="7"/>
  </w:num>
  <w:num w:numId="9" w16cid:durableId="566035984">
    <w:abstractNumId w:val="13"/>
  </w:num>
  <w:num w:numId="10" w16cid:durableId="1837920432">
    <w:abstractNumId w:val="3"/>
  </w:num>
  <w:num w:numId="11" w16cid:durableId="1702973003">
    <w:abstractNumId w:val="11"/>
  </w:num>
  <w:num w:numId="12" w16cid:durableId="534512895">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1379206302">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22824383">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951477388">
    <w:abstractNumId w:val="11"/>
    <w:lvlOverride w:ilvl="1">
      <w:lvl w:ilvl="1">
        <w:numFmt w:val="bullet"/>
        <w:lvlText w:val=""/>
        <w:lvlJc w:val="left"/>
        <w:pPr>
          <w:tabs>
            <w:tab w:val="num" w:pos="1440"/>
          </w:tabs>
          <w:ind w:left="1440" w:hanging="360"/>
        </w:pPr>
        <w:rPr>
          <w:rFonts w:ascii="Symbol" w:hAnsi="Symbol" w:hint="default"/>
          <w:sz w:val="20"/>
        </w:rPr>
      </w:lvl>
    </w:lvlOverride>
  </w:num>
  <w:num w:numId="16" w16cid:durableId="1916042271">
    <w:abstractNumId w:val="11"/>
    <w:lvlOverride w:ilvl="1">
      <w:lvl w:ilvl="1">
        <w:numFmt w:val="bullet"/>
        <w:lvlText w:val=""/>
        <w:lvlJc w:val="left"/>
        <w:pPr>
          <w:tabs>
            <w:tab w:val="num" w:pos="1440"/>
          </w:tabs>
          <w:ind w:left="1440" w:hanging="360"/>
        </w:pPr>
        <w:rPr>
          <w:rFonts w:ascii="Symbol" w:hAnsi="Symbol" w:hint="default"/>
          <w:sz w:val="20"/>
        </w:rPr>
      </w:lvl>
    </w:lvlOverride>
  </w:num>
  <w:num w:numId="17" w16cid:durableId="2096703491">
    <w:abstractNumId w:val="11"/>
    <w:lvlOverride w:ilvl="1">
      <w:lvl w:ilvl="1">
        <w:numFmt w:val="bullet"/>
        <w:lvlText w:val=""/>
        <w:lvlJc w:val="left"/>
        <w:pPr>
          <w:tabs>
            <w:tab w:val="num" w:pos="1440"/>
          </w:tabs>
          <w:ind w:left="1440" w:hanging="360"/>
        </w:pPr>
        <w:rPr>
          <w:rFonts w:ascii="Symbol" w:hAnsi="Symbol" w:hint="default"/>
          <w:sz w:val="20"/>
        </w:rPr>
      </w:lvl>
    </w:lvlOverride>
  </w:num>
  <w:num w:numId="18" w16cid:durableId="700253400">
    <w:abstractNumId w:val="6"/>
  </w:num>
  <w:num w:numId="19" w16cid:durableId="2004120291">
    <w:abstractNumId w:val="1"/>
  </w:num>
  <w:num w:numId="20" w16cid:durableId="2146074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C5B91"/>
    <w:rsid w:val="002F4D4F"/>
    <w:rsid w:val="00307215"/>
    <w:rsid w:val="003E0FDC"/>
    <w:rsid w:val="00483BC6"/>
    <w:rsid w:val="00491EC9"/>
    <w:rsid w:val="004B27B2"/>
    <w:rsid w:val="00645220"/>
    <w:rsid w:val="00652400"/>
    <w:rsid w:val="00654F38"/>
    <w:rsid w:val="007F1C5C"/>
    <w:rsid w:val="00982B51"/>
    <w:rsid w:val="009E214C"/>
    <w:rsid w:val="00A10F6A"/>
    <w:rsid w:val="00A6149A"/>
    <w:rsid w:val="00A82741"/>
    <w:rsid w:val="00AD6808"/>
    <w:rsid w:val="00AF254E"/>
    <w:rsid w:val="00BF1459"/>
    <w:rsid w:val="00C94ACA"/>
    <w:rsid w:val="00D14E8F"/>
    <w:rsid w:val="00DE47E0"/>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567375386">
      <w:bodyDiv w:val="1"/>
      <w:marLeft w:val="0"/>
      <w:marRight w:val="0"/>
      <w:marTop w:val="0"/>
      <w:marBottom w:val="0"/>
      <w:divBdr>
        <w:top w:val="none" w:sz="0" w:space="0" w:color="auto"/>
        <w:left w:val="none" w:sz="0" w:space="0" w:color="auto"/>
        <w:bottom w:val="none" w:sz="0" w:space="0" w:color="auto"/>
        <w:right w:val="none" w:sz="0" w:space="0" w:color="auto"/>
      </w:divBdr>
    </w:div>
    <w:div w:id="570240994">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747843772">
      <w:bodyDiv w:val="1"/>
      <w:marLeft w:val="0"/>
      <w:marRight w:val="0"/>
      <w:marTop w:val="0"/>
      <w:marBottom w:val="0"/>
      <w:divBdr>
        <w:top w:val="none" w:sz="0" w:space="0" w:color="auto"/>
        <w:left w:val="none" w:sz="0" w:space="0" w:color="auto"/>
        <w:bottom w:val="none" w:sz="0" w:space="0" w:color="auto"/>
        <w:right w:val="none" w:sz="0" w:space="0" w:color="auto"/>
      </w:divBdr>
    </w:div>
    <w:div w:id="902176852">
      <w:bodyDiv w:val="1"/>
      <w:marLeft w:val="0"/>
      <w:marRight w:val="0"/>
      <w:marTop w:val="0"/>
      <w:marBottom w:val="0"/>
      <w:divBdr>
        <w:top w:val="none" w:sz="0" w:space="0" w:color="auto"/>
        <w:left w:val="none" w:sz="0" w:space="0" w:color="auto"/>
        <w:bottom w:val="none" w:sz="0" w:space="0" w:color="auto"/>
        <w:right w:val="none" w:sz="0" w:space="0" w:color="auto"/>
      </w:divBdr>
    </w:div>
    <w:div w:id="936865001">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208906884">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69083965">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58230550">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35377219">
      <w:bodyDiv w:val="1"/>
      <w:marLeft w:val="0"/>
      <w:marRight w:val="0"/>
      <w:marTop w:val="0"/>
      <w:marBottom w:val="0"/>
      <w:divBdr>
        <w:top w:val="none" w:sz="0" w:space="0" w:color="auto"/>
        <w:left w:val="none" w:sz="0" w:space="0" w:color="auto"/>
        <w:bottom w:val="none" w:sz="0" w:space="0" w:color="auto"/>
        <w:right w:val="none" w:sz="0" w:space="0" w:color="auto"/>
      </w:divBdr>
    </w:div>
    <w:div w:id="20889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2024-10-08T00:00:00Z</dcterms:created>
  <dcterms:modified xsi:type="dcterms:W3CDTF">2024-10-08T00:00:00Z</dcterms:modified>
</cp:coreProperties>
</file>