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51E80" w14:textId="4B000DA9" w:rsidR="00C94ACA" w:rsidRPr="00D14E8F" w:rsidRDefault="00FE036D" w:rsidP="00307215">
      <w:pPr>
        <w:rPr>
          <w:rFonts w:ascii="Arial" w:hAnsi="Arial" w:cs="Arial"/>
          <w:b/>
          <w:bCs/>
          <w:sz w:val="28"/>
          <w:szCs w:val="28"/>
        </w:rPr>
      </w:pPr>
      <w:r>
        <w:rPr>
          <w:rFonts w:ascii="Arial" w:hAnsi="Arial" w:cs="Arial"/>
          <w:b/>
          <w:bCs/>
          <w:sz w:val="28"/>
          <w:szCs w:val="28"/>
        </w:rPr>
        <w:t>Email</w:t>
      </w:r>
      <w:r w:rsidR="00E239E2" w:rsidRPr="00D14E8F">
        <w:rPr>
          <w:rFonts w:ascii="Arial" w:hAnsi="Arial" w:cs="Arial"/>
          <w:b/>
          <w:bCs/>
          <w:sz w:val="28"/>
          <w:szCs w:val="28"/>
        </w:rPr>
        <w:t xml:space="preserve"> Content</w:t>
      </w:r>
    </w:p>
    <w:p w14:paraId="2000A6FB" w14:textId="77777777" w:rsidR="00E239E2" w:rsidRPr="00D14E8F" w:rsidRDefault="00E239E2" w:rsidP="00307215">
      <w:pPr>
        <w:rPr>
          <w:rFonts w:ascii="Arial" w:hAnsi="Arial" w:cs="Arial"/>
        </w:rPr>
      </w:pPr>
    </w:p>
    <w:p w14:paraId="6F1F5B7E" w14:textId="77777777" w:rsidR="00FE036D" w:rsidRPr="00FE036D" w:rsidRDefault="00FE036D" w:rsidP="00FE036D">
      <w:pPr>
        <w:shd w:val="clear" w:color="auto" w:fill="FFFFFF"/>
        <w:spacing w:after="312"/>
        <w:rPr>
          <w:rFonts w:ascii="Arial" w:eastAsia="Times New Roman" w:hAnsi="Arial" w:cs="Arial"/>
          <w:color w:val="3D3D3D"/>
          <w:sz w:val="26"/>
          <w:szCs w:val="26"/>
        </w:rPr>
      </w:pPr>
      <w:r w:rsidRPr="00FE036D">
        <w:rPr>
          <w:rFonts w:ascii="Arial" w:eastAsia="Times New Roman" w:hAnsi="Arial" w:cs="Arial"/>
          <w:color w:val="3D3D3D"/>
          <w:sz w:val="26"/>
          <w:szCs w:val="26"/>
        </w:rPr>
        <w:t>While the SECURE Act 2.0 is generating quite a bit of conversation in retirement planning circles, it has not had near the impact in the life insurance segment that the original SECURE Act did when it was passed back in late 2019. The primary impact of SECURE 1.0 in the life insurance space was the significant change to Stretch IRA rules, making inherited IRAs even more of a tax challenge for beneficiaries. </w:t>
      </w:r>
    </w:p>
    <w:p w14:paraId="2105F194" w14:textId="77777777" w:rsidR="00FE036D" w:rsidRPr="00FE036D" w:rsidRDefault="00FE036D" w:rsidP="00FE036D">
      <w:pPr>
        <w:shd w:val="clear" w:color="auto" w:fill="FFFFFF"/>
        <w:spacing w:after="312"/>
        <w:rPr>
          <w:rFonts w:ascii="Arial" w:eastAsia="Times New Roman" w:hAnsi="Arial" w:cs="Arial"/>
          <w:color w:val="3D3D3D"/>
          <w:sz w:val="26"/>
          <w:szCs w:val="26"/>
        </w:rPr>
      </w:pPr>
      <w:r w:rsidRPr="00FE036D">
        <w:rPr>
          <w:rFonts w:ascii="Arial" w:eastAsia="Times New Roman" w:hAnsi="Arial" w:cs="Arial"/>
          <w:color w:val="3D3D3D"/>
          <w:sz w:val="26"/>
          <w:szCs w:val="26"/>
        </w:rPr>
        <w:t>Of course, that initial tax burden is only made worse by future taxation on the growth of these inherited assets. We’re using a strategy you can put in place well in advance of the inheritance being received that can shield this growth from future taxation.</w:t>
      </w:r>
    </w:p>
    <w:p w14:paraId="7C117787" w14:textId="77777777" w:rsidR="00FE036D" w:rsidRPr="00FE036D" w:rsidRDefault="00FE036D" w:rsidP="00FE036D">
      <w:pPr>
        <w:shd w:val="clear" w:color="auto" w:fill="FFFFFF"/>
        <w:spacing w:after="312"/>
        <w:rPr>
          <w:rFonts w:ascii="Arial" w:eastAsia="Times New Roman" w:hAnsi="Arial" w:cs="Arial"/>
          <w:color w:val="3D3D3D"/>
          <w:sz w:val="26"/>
          <w:szCs w:val="26"/>
        </w:rPr>
      </w:pPr>
      <w:r w:rsidRPr="00FE036D">
        <w:rPr>
          <w:rFonts w:ascii="Arial" w:eastAsia="Times New Roman" w:hAnsi="Arial" w:cs="Arial"/>
          <w:color w:val="3D3D3D"/>
          <w:sz w:val="26"/>
          <w:szCs w:val="26"/>
        </w:rPr>
        <w:t>Drop me a note or give me a call if you want to take a closer look at how we’re designing this strategy with other advisors.</w:t>
      </w:r>
    </w:p>
    <w:p w14:paraId="692F8D22" w14:textId="77777777" w:rsidR="00E239E2" w:rsidRPr="00D14E8F" w:rsidRDefault="00E239E2" w:rsidP="00FE036D">
      <w:pPr>
        <w:shd w:val="clear" w:color="auto" w:fill="FFFFFF"/>
        <w:spacing w:after="312"/>
        <w:rPr>
          <w:rFonts w:ascii="Arial" w:hAnsi="Arial" w:cs="Arial"/>
        </w:rPr>
      </w:pPr>
    </w:p>
    <w:sectPr w:rsidR="00E239E2" w:rsidRPr="00D14E8F" w:rsidSect="00AF254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552ECD" w14:textId="77777777" w:rsidR="00055445" w:rsidRDefault="00055445" w:rsidP="00E239E2">
      <w:r>
        <w:separator/>
      </w:r>
    </w:p>
  </w:endnote>
  <w:endnote w:type="continuationSeparator" w:id="0">
    <w:p w14:paraId="4E8F9550" w14:textId="77777777" w:rsidR="00055445" w:rsidRDefault="00055445" w:rsidP="00E2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F546B" w14:textId="534D96CA" w:rsidR="00E239E2" w:rsidRDefault="00E239E2" w:rsidP="00E239E2">
    <w:pPr>
      <w:pStyle w:val="Footer"/>
      <w:jc w:val="right"/>
    </w:pPr>
    <w:r>
      <w:rPr>
        <w:noProof/>
      </w:rPr>
      <w:drawing>
        <wp:inline distT="0" distB="0" distL="0" distR="0" wp14:anchorId="629EA7EF" wp14:editId="7B85A64C">
          <wp:extent cx="1257300" cy="426757"/>
          <wp:effectExtent l="0" t="0" r="0" b="5080"/>
          <wp:docPr id="2074792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792051" name="Picture 2074792051"/>
                  <pic:cNvPicPr/>
                </pic:nvPicPr>
                <pic:blipFill>
                  <a:blip r:embed="rId1">
                    <a:extLst>
                      <a:ext uri="{28A0092B-C50C-407E-A947-70E740481C1C}">
                        <a14:useLocalDpi xmlns:a14="http://schemas.microsoft.com/office/drawing/2010/main" val="0"/>
                      </a:ext>
                    </a:extLst>
                  </a:blip>
                  <a:stretch>
                    <a:fillRect/>
                  </a:stretch>
                </pic:blipFill>
                <pic:spPr>
                  <a:xfrm>
                    <a:off x="0" y="0"/>
                    <a:ext cx="1318309" cy="4474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211571" w14:textId="77777777" w:rsidR="00055445" w:rsidRDefault="00055445" w:rsidP="00E239E2">
      <w:r>
        <w:separator/>
      </w:r>
    </w:p>
  </w:footnote>
  <w:footnote w:type="continuationSeparator" w:id="0">
    <w:p w14:paraId="7690C208" w14:textId="77777777" w:rsidR="00055445" w:rsidRDefault="00055445" w:rsidP="00E23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00C3D"/>
    <w:multiLevelType w:val="multilevel"/>
    <w:tmpl w:val="42DE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A2A6A"/>
    <w:multiLevelType w:val="multilevel"/>
    <w:tmpl w:val="BEFA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072D5"/>
    <w:multiLevelType w:val="multilevel"/>
    <w:tmpl w:val="69C8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856A5"/>
    <w:multiLevelType w:val="multilevel"/>
    <w:tmpl w:val="96CA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201DB5"/>
    <w:multiLevelType w:val="multilevel"/>
    <w:tmpl w:val="A17A6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2C11B0"/>
    <w:multiLevelType w:val="multilevel"/>
    <w:tmpl w:val="88C8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163BDB"/>
    <w:multiLevelType w:val="multilevel"/>
    <w:tmpl w:val="1654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F25592"/>
    <w:multiLevelType w:val="hybridMultilevel"/>
    <w:tmpl w:val="063A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C50F0C"/>
    <w:multiLevelType w:val="multilevel"/>
    <w:tmpl w:val="02E0B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2447372">
    <w:abstractNumId w:val="6"/>
  </w:num>
  <w:num w:numId="2" w16cid:durableId="457724416">
    <w:abstractNumId w:val="0"/>
  </w:num>
  <w:num w:numId="3" w16cid:durableId="1282228325">
    <w:abstractNumId w:val="5"/>
  </w:num>
  <w:num w:numId="4" w16cid:durableId="201332239">
    <w:abstractNumId w:val="3"/>
  </w:num>
  <w:num w:numId="5" w16cid:durableId="1000305217">
    <w:abstractNumId w:val="7"/>
  </w:num>
  <w:num w:numId="6" w16cid:durableId="871846881">
    <w:abstractNumId w:val="1"/>
  </w:num>
  <w:num w:numId="7" w16cid:durableId="34358076">
    <w:abstractNumId w:val="2"/>
  </w:num>
  <w:num w:numId="8" w16cid:durableId="27607210">
    <w:abstractNumId w:val="4"/>
  </w:num>
  <w:num w:numId="9" w16cid:durableId="5660359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E2"/>
    <w:rsid w:val="00055445"/>
    <w:rsid w:val="00106F43"/>
    <w:rsid w:val="001502D6"/>
    <w:rsid w:val="00151908"/>
    <w:rsid w:val="002C5B91"/>
    <w:rsid w:val="002F4D4F"/>
    <w:rsid w:val="00307215"/>
    <w:rsid w:val="00483BC6"/>
    <w:rsid w:val="00491EC9"/>
    <w:rsid w:val="004B27B2"/>
    <w:rsid w:val="00645220"/>
    <w:rsid w:val="00654F38"/>
    <w:rsid w:val="00A10F6A"/>
    <w:rsid w:val="00A6149A"/>
    <w:rsid w:val="00A82741"/>
    <w:rsid w:val="00AD6808"/>
    <w:rsid w:val="00AF254E"/>
    <w:rsid w:val="00C94ACA"/>
    <w:rsid w:val="00D14E8F"/>
    <w:rsid w:val="00E239E2"/>
    <w:rsid w:val="00EE20C7"/>
    <w:rsid w:val="00F83A0C"/>
    <w:rsid w:val="00FE0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93E6AC"/>
  <w15:chartTrackingRefBased/>
  <w15:docId w15:val="{FC3C6B5F-5A29-F140-9A4D-02878D2A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9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9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9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9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9E2"/>
    <w:rPr>
      <w:rFonts w:eastAsiaTheme="majorEastAsia" w:cstheme="majorBidi"/>
      <w:color w:val="272727" w:themeColor="text1" w:themeTint="D8"/>
    </w:rPr>
  </w:style>
  <w:style w:type="paragraph" w:styleId="Title">
    <w:name w:val="Title"/>
    <w:basedOn w:val="Normal"/>
    <w:next w:val="Normal"/>
    <w:link w:val="TitleChar"/>
    <w:uiPriority w:val="10"/>
    <w:qFormat/>
    <w:rsid w:val="00E239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9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9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39E2"/>
    <w:rPr>
      <w:i/>
      <w:iCs/>
      <w:color w:val="404040" w:themeColor="text1" w:themeTint="BF"/>
    </w:rPr>
  </w:style>
  <w:style w:type="paragraph" w:styleId="ListParagraph">
    <w:name w:val="List Paragraph"/>
    <w:basedOn w:val="Normal"/>
    <w:uiPriority w:val="34"/>
    <w:qFormat/>
    <w:rsid w:val="00E239E2"/>
    <w:pPr>
      <w:ind w:left="720"/>
      <w:contextualSpacing/>
    </w:pPr>
  </w:style>
  <w:style w:type="character" w:styleId="IntenseEmphasis">
    <w:name w:val="Intense Emphasis"/>
    <w:basedOn w:val="DefaultParagraphFont"/>
    <w:uiPriority w:val="21"/>
    <w:qFormat/>
    <w:rsid w:val="00E239E2"/>
    <w:rPr>
      <w:i/>
      <w:iCs/>
      <w:color w:val="0F4761" w:themeColor="accent1" w:themeShade="BF"/>
    </w:rPr>
  </w:style>
  <w:style w:type="paragraph" w:styleId="IntenseQuote">
    <w:name w:val="Intense Quote"/>
    <w:basedOn w:val="Normal"/>
    <w:next w:val="Normal"/>
    <w:link w:val="IntenseQuoteChar"/>
    <w:uiPriority w:val="30"/>
    <w:qFormat/>
    <w:rsid w:val="00E23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9E2"/>
    <w:rPr>
      <w:i/>
      <w:iCs/>
      <w:color w:val="0F4761" w:themeColor="accent1" w:themeShade="BF"/>
    </w:rPr>
  </w:style>
  <w:style w:type="character" w:styleId="IntenseReference">
    <w:name w:val="Intense Reference"/>
    <w:basedOn w:val="DefaultParagraphFont"/>
    <w:uiPriority w:val="32"/>
    <w:qFormat/>
    <w:rsid w:val="00E239E2"/>
    <w:rPr>
      <w:b/>
      <w:bCs/>
      <w:smallCaps/>
      <w:color w:val="0F4761" w:themeColor="accent1" w:themeShade="BF"/>
      <w:spacing w:val="5"/>
    </w:rPr>
  </w:style>
  <w:style w:type="paragraph" w:styleId="Header">
    <w:name w:val="header"/>
    <w:basedOn w:val="Normal"/>
    <w:link w:val="HeaderChar"/>
    <w:uiPriority w:val="99"/>
    <w:unhideWhenUsed/>
    <w:rsid w:val="00E239E2"/>
    <w:pPr>
      <w:tabs>
        <w:tab w:val="center" w:pos="4680"/>
        <w:tab w:val="right" w:pos="9360"/>
      </w:tabs>
    </w:pPr>
  </w:style>
  <w:style w:type="character" w:customStyle="1" w:styleId="HeaderChar">
    <w:name w:val="Header Char"/>
    <w:basedOn w:val="DefaultParagraphFont"/>
    <w:link w:val="Header"/>
    <w:uiPriority w:val="99"/>
    <w:rsid w:val="00E239E2"/>
  </w:style>
  <w:style w:type="paragraph" w:styleId="Footer">
    <w:name w:val="footer"/>
    <w:basedOn w:val="Normal"/>
    <w:link w:val="FooterChar"/>
    <w:uiPriority w:val="99"/>
    <w:unhideWhenUsed/>
    <w:rsid w:val="00E239E2"/>
    <w:pPr>
      <w:tabs>
        <w:tab w:val="center" w:pos="4680"/>
        <w:tab w:val="right" w:pos="9360"/>
      </w:tabs>
    </w:pPr>
  </w:style>
  <w:style w:type="character" w:customStyle="1" w:styleId="FooterChar">
    <w:name w:val="Footer Char"/>
    <w:basedOn w:val="DefaultParagraphFont"/>
    <w:link w:val="Footer"/>
    <w:uiPriority w:val="99"/>
    <w:rsid w:val="00E239E2"/>
  </w:style>
  <w:style w:type="paragraph" w:styleId="NormalWeb">
    <w:name w:val="Normal (Web)"/>
    <w:basedOn w:val="Normal"/>
    <w:uiPriority w:val="99"/>
    <w:semiHidden/>
    <w:unhideWhenUsed/>
    <w:rsid w:val="00E239E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29936">
      <w:bodyDiv w:val="1"/>
      <w:marLeft w:val="0"/>
      <w:marRight w:val="0"/>
      <w:marTop w:val="0"/>
      <w:marBottom w:val="0"/>
      <w:divBdr>
        <w:top w:val="none" w:sz="0" w:space="0" w:color="auto"/>
        <w:left w:val="none" w:sz="0" w:space="0" w:color="auto"/>
        <w:bottom w:val="none" w:sz="0" w:space="0" w:color="auto"/>
        <w:right w:val="none" w:sz="0" w:space="0" w:color="auto"/>
      </w:divBdr>
    </w:div>
    <w:div w:id="276303073">
      <w:bodyDiv w:val="1"/>
      <w:marLeft w:val="0"/>
      <w:marRight w:val="0"/>
      <w:marTop w:val="0"/>
      <w:marBottom w:val="0"/>
      <w:divBdr>
        <w:top w:val="none" w:sz="0" w:space="0" w:color="auto"/>
        <w:left w:val="none" w:sz="0" w:space="0" w:color="auto"/>
        <w:bottom w:val="none" w:sz="0" w:space="0" w:color="auto"/>
        <w:right w:val="none" w:sz="0" w:space="0" w:color="auto"/>
      </w:divBdr>
    </w:div>
    <w:div w:id="289629950">
      <w:bodyDiv w:val="1"/>
      <w:marLeft w:val="0"/>
      <w:marRight w:val="0"/>
      <w:marTop w:val="0"/>
      <w:marBottom w:val="0"/>
      <w:divBdr>
        <w:top w:val="none" w:sz="0" w:space="0" w:color="auto"/>
        <w:left w:val="none" w:sz="0" w:space="0" w:color="auto"/>
        <w:bottom w:val="none" w:sz="0" w:space="0" w:color="auto"/>
        <w:right w:val="none" w:sz="0" w:space="0" w:color="auto"/>
      </w:divBdr>
    </w:div>
    <w:div w:id="559949718">
      <w:bodyDiv w:val="1"/>
      <w:marLeft w:val="0"/>
      <w:marRight w:val="0"/>
      <w:marTop w:val="0"/>
      <w:marBottom w:val="0"/>
      <w:divBdr>
        <w:top w:val="none" w:sz="0" w:space="0" w:color="auto"/>
        <w:left w:val="none" w:sz="0" w:space="0" w:color="auto"/>
        <w:bottom w:val="none" w:sz="0" w:space="0" w:color="auto"/>
        <w:right w:val="none" w:sz="0" w:space="0" w:color="auto"/>
      </w:divBdr>
    </w:div>
    <w:div w:id="680158667">
      <w:bodyDiv w:val="1"/>
      <w:marLeft w:val="0"/>
      <w:marRight w:val="0"/>
      <w:marTop w:val="0"/>
      <w:marBottom w:val="0"/>
      <w:divBdr>
        <w:top w:val="none" w:sz="0" w:space="0" w:color="auto"/>
        <w:left w:val="none" w:sz="0" w:space="0" w:color="auto"/>
        <w:bottom w:val="none" w:sz="0" w:space="0" w:color="auto"/>
        <w:right w:val="none" w:sz="0" w:space="0" w:color="auto"/>
      </w:divBdr>
    </w:div>
    <w:div w:id="720178527">
      <w:bodyDiv w:val="1"/>
      <w:marLeft w:val="0"/>
      <w:marRight w:val="0"/>
      <w:marTop w:val="0"/>
      <w:marBottom w:val="0"/>
      <w:divBdr>
        <w:top w:val="none" w:sz="0" w:space="0" w:color="auto"/>
        <w:left w:val="none" w:sz="0" w:space="0" w:color="auto"/>
        <w:bottom w:val="none" w:sz="0" w:space="0" w:color="auto"/>
        <w:right w:val="none" w:sz="0" w:space="0" w:color="auto"/>
      </w:divBdr>
    </w:div>
    <w:div w:id="1139417010">
      <w:bodyDiv w:val="1"/>
      <w:marLeft w:val="0"/>
      <w:marRight w:val="0"/>
      <w:marTop w:val="0"/>
      <w:marBottom w:val="0"/>
      <w:divBdr>
        <w:top w:val="none" w:sz="0" w:space="0" w:color="auto"/>
        <w:left w:val="none" w:sz="0" w:space="0" w:color="auto"/>
        <w:bottom w:val="none" w:sz="0" w:space="0" w:color="auto"/>
        <w:right w:val="none" w:sz="0" w:space="0" w:color="auto"/>
      </w:divBdr>
    </w:div>
    <w:div w:id="1340037616">
      <w:bodyDiv w:val="1"/>
      <w:marLeft w:val="0"/>
      <w:marRight w:val="0"/>
      <w:marTop w:val="0"/>
      <w:marBottom w:val="0"/>
      <w:divBdr>
        <w:top w:val="none" w:sz="0" w:space="0" w:color="auto"/>
        <w:left w:val="none" w:sz="0" w:space="0" w:color="auto"/>
        <w:bottom w:val="none" w:sz="0" w:space="0" w:color="auto"/>
        <w:right w:val="none" w:sz="0" w:space="0" w:color="auto"/>
      </w:divBdr>
    </w:div>
    <w:div w:id="1638955568">
      <w:bodyDiv w:val="1"/>
      <w:marLeft w:val="0"/>
      <w:marRight w:val="0"/>
      <w:marTop w:val="0"/>
      <w:marBottom w:val="0"/>
      <w:divBdr>
        <w:top w:val="none" w:sz="0" w:space="0" w:color="auto"/>
        <w:left w:val="none" w:sz="0" w:space="0" w:color="auto"/>
        <w:bottom w:val="none" w:sz="0" w:space="0" w:color="auto"/>
        <w:right w:val="none" w:sz="0" w:space="0" w:color="auto"/>
      </w:divBdr>
    </w:div>
    <w:div w:id="1754282026">
      <w:bodyDiv w:val="1"/>
      <w:marLeft w:val="0"/>
      <w:marRight w:val="0"/>
      <w:marTop w:val="0"/>
      <w:marBottom w:val="0"/>
      <w:divBdr>
        <w:top w:val="none" w:sz="0" w:space="0" w:color="auto"/>
        <w:left w:val="none" w:sz="0" w:space="0" w:color="auto"/>
        <w:bottom w:val="none" w:sz="0" w:space="0" w:color="auto"/>
        <w:right w:val="none" w:sz="0" w:space="0" w:color="auto"/>
      </w:divBdr>
    </w:div>
    <w:div w:id="1852136201">
      <w:bodyDiv w:val="1"/>
      <w:marLeft w:val="0"/>
      <w:marRight w:val="0"/>
      <w:marTop w:val="0"/>
      <w:marBottom w:val="0"/>
      <w:divBdr>
        <w:top w:val="none" w:sz="0" w:space="0" w:color="auto"/>
        <w:left w:val="none" w:sz="0" w:space="0" w:color="auto"/>
        <w:bottom w:val="none" w:sz="0" w:space="0" w:color="auto"/>
        <w:right w:val="none" w:sz="0" w:space="0" w:color="auto"/>
      </w:divBdr>
    </w:div>
    <w:div w:id="188587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shahmiri</dc:creator>
  <cp:keywords/>
  <dc:description/>
  <cp:lastModifiedBy>natalie shahmiri</cp:lastModifiedBy>
  <cp:revision>2</cp:revision>
  <dcterms:created xsi:type="dcterms:W3CDTF">2024-10-07T19:04:00Z</dcterms:created>
  <dcterms:modified xsi:type="dcterms:W3CDTF">2024-10-07T19:04:00Z</dcterms:modified>
</cp:coreProperties>
</file>